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55C54">
      <w:r>
        <w:t>Оценка по итоговому контролю рассчитывается по формуле:</w:t>
      </w:r>
    </w:p>
    <w:p w:rsidR="00C55C54" w:rsidRDefault="00C55C54">
      <m:oMathPara>
        <m:oMath>
          <m:r>
            <w:rPr>
              <w:rFonts w:ascii="Cambria Math" w:hAnsi="Cambria Math"/>
            </w:rPr>
            <m:t>ИК=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Р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Р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∙0,6+Э∙0,4</m:t>
          </m:r>
        </m:oMath>
      </m:oMathPara>
    </w:p>
    <w:p w:rsidR="00C55C54" w:rsidRDefault="00C55C54">
      <w:r>
        <w:t>где Р</w:t>
      </w:r>
      <w:proofErr w:type="gramStart"/>
      <w:r w:rsidRPr="00C55C54">
        <w:rPr>
          <w:vertAlign w:val="subscript"/>
        </w:rPr>
        <w:t>1</w:t>
      </w:r>
      <w:proofErr w:type="gramEnd"/>
      <w:r>
        <w:t xml:space="preserve"> и Р</w:t>
      </w:r>
      <w:r w:rsidRPr="00C55C54">
        <w:rPr>
          <w:vertAlign w:val="subscript"/>
        </w:rPr>
        <w:t>2</w:t>
      </w:r>
      <w:r>
        <w:t xml:space="preserve"> – оценки за рейтинговые тесты</w:t>
      </w:r>
    </w:p>
    <w:p w:rsidR="00C55C54" w:rsidRDefault="00C55C54">
      <w:r>
        <w:t xml:space="preserve">       Э – оценка, которую вы получили на экзамене</w:t>
      </w:r>
    </w:p>
    <w:p w:rsidR="00C55C54" w:rsidRDefault="00C55C54">
      <w:r>
        <w:t>Экзамен будет проходить устно</w:t>
      </w:r>
    </w:p>
    <w:sectPr w:rsidR="00C55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C55C54"/>
    <w:rsid w:val="00C55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55C54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C55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5C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2021-02-28T08:35:00Z</dcterms:created>
  <dcterms:modified xsi:type="dcterms:W3CDTF">2021-02-28T08:38:00Z</dcterms:modified>
</cp:coreProperties>
</file>